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CA6B" w14:textId="77777777" w:rsidR="00D10FD4" w:rsidRPr="0009153B" w:rsidRDefault="00D10FD4" w:rsidP="00D10FD4">
      <w:pPr>
        <w:pStyle w:val="Heading1"/>
        <w:rPr>
          <w:rFonts w:cs="Arial"/>
          <w:color w:val="000000"/>
          <w:sz w:val="28"/>
          <w:szCs w:val="28"/>
        </w:rPr>
      </w:pPr>
      <w:r w:rsidRPr="0009153B">
        <w:rPr>
          <w:rFonts w:cs="Arial"/>
          <w:color w:val="000000"/>
          <w:sz w:val="28"/>
          <w:szCs w:val="28"/>
        </w:rPr>
        <w:t>Cardiff Institute for the Blind (CIB)</w:t>
      </w:r>
    </w:p>
    <w:p w14:paraId="43F52E3B" w14:textId="151FB3C7" w:rsidR="00D10FD4" w:rsidRPr="0009153B" w:rsidRDefault="00D10FD4" w:rsidP="00D10FD4">
      <w:pPr>
        <w:pStyle w:val="Heading1"/>
        <w:rPr>
          <w:rFonts w:cs="Arial"/>
          <w:color w:val="000000"/>
          <w:sz w:val="28"/>
          <w:szCs w:val="28"/>
        </w:rPr>
      </w:pPr>
      <w:r w:rsidRPr="0009153B">
        <w:rPr>
          <w:rFonts w:cs="Arial"/>
          <w:color w:val="000000"/>
          <w:sz w:val="28"/>
          <w:szCs w:val="28"/>
        </w:rPr>
        <w:t xml:space="preserve">Trustee </w:t>
      </w:r>
      <w:r w:rsidR="00B84235">
        <w:rPr>
          <w:rFonts w:cs="Arial"/>
          <w:color w:val="000000"/>
          <w:sz w:val="28"/>
          <w:szCs w:val="28"/>
        </w:rPr>
        <w:t>role profile and person specification</w:t>
      </w:r>
    </w:p>
    <w:p w14:paraId="2FFB7297" w14:textId="77777777" w:rsidR="00D10FD4" w:rsidRPr="0009153B" w:rsidRDefault="00D10FD4" w:rsidP="00D10FD4">
      <w:pPr>
        <w:rPr>
          <w:rFonts w:cs="Arial"/>
          <w:color w:val="000000"/>
          <w:szCs w:val="28"/>
        </w:rPr>
      </w:pPr>
    </w:p>
    <w:p w14:paraId="1439C654" w14:textId="7CE2637B" w:rsidR="00D10FD4" w:rsidRPr="00B84235" w:rsidRDefault="00D10FD4" w:rsidP="00D10FD4">
      <w:pPr>
        <w:rPr>
          <w:rFonts w:cs="Arial"/>
          <w:b/>
          <w:color w:val="000000"/>
          <w:szCs w:val="28"/>
        </w:rPr>
      </w:pPr>
      <w:r w:rsidRPr="0009153B">
        <w:rPr>
          <w:rFonts w:cs="Arial"/>
          <w:b/>
          <w:color w:val="000000"/>
          <w:szCs w:val="28"/>
        </w:rPr>
        <w:t>Introduction</w:t>
      </w:r>
    </w:p>
    <w:p w14:paraId="27BD04B8" w14:textId="4A3505F3" w:rsidR="0009153B" w:rsidRDefault="0009153B" w:rsidP="0009153B">
      <w:pPr>
        <w:pStyle w:val="lead"/>
        <w:rPr>
          <w:rFonts w:ascii="Arial" w:hAnsi="Arial" w:cs="Arial"/>
          <w:color w:val="000000"/>
          <w:sz w:val="28"/>
          <w:szCs w:val="28"/>
        </w:rPr>
      </w:pPr>
      <w:r w:rsidRPr="0009153B">
        <w:rPr>
          <w:rFonts w:ascii="Arial" w:hAnsi="Arial" w:cs="Arial"/>
          <w:color w:val="000000"/>
          <w:sz w:val="28"/>
          <w:szCs w:val="28"/>
        </w:rPr>
        <w:t>Cardiff Institute for the Blind (some people call us CIB for short) provides local services and lifelong support, so that blind and partially sighted people across South Wales can enjoy fulfilled lives.</w:t>
      </w:r>
    </w:p>
    <w:p w14:paraId="38E3468E" w14:textId="3146B5E4" w:rsidR="008C06C3" w:rsidRPr="0009153B" w:rsidRDefault="008C06C3" w:rsidP="008C06C3">
      <w:pPr>
        <w:pStyle w:val="NormalWeb"/>
        <w:rPr>
          <w:rFonts w:ascii="Arial" w:hAnsi="Arial" w:cs="Arial"/>
          <w:color w:val="000000"/>
          <w:sz w:val="28"/>
          <w:szCs w:val="28"/>
        </w:rPr>
      </w:pPr>
      <w:r w:rsidRPr="0009153B">
        <w:rPr>
          <w:rFonts w:ascii="Arial" w:hAnsi="Arial" w:cs="Arial"/>
          <w:color w:val="000000"/>
          <w:sz w:val="28"/>
          <w:szCs w:val="28"/>
        </w:rPr>
        <w:t>We want people to</w:t>
      </w:r>
      <w:r w:rsidRPr="0009153B">
        <w:rPr>
          <w:rStyle w:val="colourone1"/>
          <w:rFonts w:ascii="Arial" w:hAnsi="Arial" w:cs="Arial"/>
          <w:color w:val="000000"/>
          <w:sz w:val="28"/>
          <w:szCs w:val="28"/>
        </w:rPr>
        <w:t xml:space="preserve"> enjoy independent and fulfilled lives</w:t>
      </w:r>
      <w:r w:rsidRPr="0009153B">
        <w:rPr>
          <w:rFonts w:ascii="Arial" w:hAnsi="Arial" w:cs="Arial"/>
          <w:color w:val="000000"/>
          <w:sz w:val="28"/>
          <w:szCs w:val="28"/>
        </w:rPr>
        <w:t xml:space="preserve"> by helping them to be part of a community, to take part in social and leisure activities, get out and about more, to be able and willing to shop alone, to visit friends, be digitally included, have more income and be able to manage money, to volunteer or work, and to take part in lifelong learning.</w:t>
      </w:r>
    </w:p>
    <w:p w14:paraId="196AC33D"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were set up in 1865, making us Cardiff’s oldest charity and one of the oldest charities in Wales.  We are also very honoured to have rugby legend Sir Gareth Edwards as our President and actress Ruth Madoc as patron.</w:t>
      </w:r>
    </w:p>
    <w:p w14:paraId="2FD0BE13" w14:textId="3BAC5CB3"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aim to locally support blind and partially sighted people to </w:t>
      </w:r>
      <w:r w:rsidRPr="0009153B">
        <w:rPr>
          <w:rStyle w:val="colourone1"/>
          <w:rFonts w:ascii="Arial" w:hAnsi="Arial" w:cs="Arial"/>
          <w:color w:val="000000"/>
          <w:sz w:val="28"/>
          <w:szCs w:val="28"/>
        </w:rPr>
        <w:t>maintain or improve their physical and emotional wellbeing</w:t>
      </w:r>
      <w:r w:rsidRPr="0009153B">
        <w:rPr>
          <w:rFonts w:ascii="Arial" w:hAnsi="Arial" w:cs="Arial"/>
          <w:color w:val="000000"/>
          <w:sz w:val="28"/>
          <w:szCs w:val="28"/>
        </w:rPr>
        <w:t xml:space="preserve"> by providing advice and support to help people exercise, manage medication, eat healthily, increase confidence and self-esteem, give them a sense of security and future, and reduce incidents of falls and accidents. </w:t>
      </w:r>
    </w:p>
    <w:p w14:paraId="76189A3E"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At our headquarters in Jones Court, </w:t>
      </w:r>
      <w:proofErr w:type="spellStart"/>
      <w:r w:rsidRPr="0009153B">
        <w:rPr>
          <w:rFonts w:ascii="Arial" w:hAnsi="Arial" w:cs="Arial"/>
          <w:color w:val="000000"/>
          <w:sz w:val="28"/>
          <w:szCs w:val="28"/>
        </w:rPr>
        <w:t>Womanby</w:t>
      </w:r>
      <w:proofErr w:type="spellEnd"/>
      <w:r w:rsidRPr="0009153B">
        <w:rPr>
          <w:rFonts w:ascii="Arial" w:hAnsi="Arial" w:cs="Arial"/>
          <w:color w:val="000000"/>
          <w:sz w:val="28"/>
          <w:szCs w:val="28"/>
        </w:rPr>
        <w:t xml:space="preserve"> Street, Cardiff, we have a products shop, IT training suite and an Activity Room, which is where many of our Cardiff clubs meet. You can also find many of the Cardiff and Vale team here, who can provide information, advice and an ear to listen.</w:t>
      </w:r>
    </w:p>
    <w:p w14:paraId="77BFD190" w14:textId="7C40989B" w:rsidR="00D10FD4"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We are part of the </w:t>
      </w:r>
      <w:hyperlink r:id="rId8" w:tgtFrame="_blank" w:history="1">
        <w:r w:rsidRPr="0009153B">
          <w:rPr>
            <w:rStyle w:val="Hyperlink"/>
            <w:rFonts w:ascii="Arial" w:hAnsi="Arial" w:cs="Arial"/>
            <w:color w:val="000000"/>
            <w:sz w:val="28"/>
            <w:szCs w:val="28"/>
            <w:u w:val="none"/>
          </w:rPr>
          <w:t xml:space="preserve">RNIB group </w:t>
        </w:r>
      </w:hyperlink>
      <w:r w:rsidRPr="0009153B">
        <w:rPr>
          <w:rFonts w:ascii="Arial" w:hAnsi="Arial" w:cs="Arial"/>
          <w:color w:val="000000"/>
          <w:sz w:val="28"/>
          <w:szCs w:val="28"/>
        </w:rPr>
        <w:t xml:space="preserve">of charities and work with closely with </w:t>
      </w:r>
      <w:hyperlink r:id="rId9" w:tgtFrame="_blank" w:history="1">
        <w:r w:rsidRPr="0009153B">
          <w:rPr>
            <w:rStyle w:val="Hyperlink"/>
            <w:rFonts w:ascii="Arial" w:hAnsi="Arial" w:cs="Arial"/>
            <w:color w:val="000000"/>
            <w:sz w:val="28"/>
            <w:szCs w:val="28"/>
            <w:u w:val="none"/>
          </w:rPr>
          <w:t>RNIB Cymru</w:t>
        </w:r>
      </w:hyperlink>
      <w:r w:rsidRPr="0009153B">
        <w:rPr>
          <w:rFonts w:ascii="Arial" w:hAnsi="Arial" w:cs="Arial"/>
          <w:color w:val="000000"/>
          <w:sz w:val="28"/>
          <w:szCs w:val="28"/>
        </w:rPr>
        <w:t xml:space="preserve"> to make every day better for people affected by sight loss.  To make it easier for people who live outside the Cardiff area to know who to contact, our staff work under the RNIB Cymru name in Swansea, Rhondda Cynon Taf, Merthyr Tydfil and Neath Port Talbot.  All our staff work closely with RNIB Cymru, local authorities and other public and Third sector organisations to try and ensure blind and partially sighted people get the support they need.</w:t>
      </w:r>
    </w:p>
    <w:p w14:paraId="552B5ECE" w14:textId="140F6AFC" w:rsidR="00B84235" w:rsidRDefault="00B84235" w:rsidP="0009153B">
      <w:pPr>
        <w:pStyle w:val="NormalWeb"/>
        <w:rPr>
          <w:rFonts w:ascii="Arial" w:hAnsi="Arial" w:cs="Arial"/>
          <w:color w:val="000000"/>
          <w:sz w:val="28"/>
          <w:szCs w:val="28"/>
        </w:rPr>
      </w:pPr>
    </w:p>
    <w:p w14:paraId="2E87FE6B" w14:textId="77777777" w:rsidR="00B84235" w:rsidRPr="0009153B" w:rsidRDefault="00B84235" w:rsidP="0009153B">
      <w:pPr>
        <w:pStyle w:val="NormalWeb"/>
        <w:rPr>
          <w:rFonts w:ascii="Arial" w:hAnsi="Arial" w:cs="Arial"/>
          <w:color w:val="000000"/>
          <w:sz w:val="28"/>
          <w:szCs w:val="28"/>
        </w:rPr>
      </w:pPr>
    </w:p>
    <w:p w14:paraId="27E4557B" w14:textId="70F4B8E5" w:rsidR="00D10FD4" w:rsidRPr="00B84235" w:rsidRDefault="0009153B" w:rsidP="00B84235">
      <w:pPr>
        <w:pStyle w:val="Heading2"/>
        <w:rPr>
          <w:rFonts w:cs="Arial"/>
          <w:color w:val="000000"/>
          <w:sz w:val="28"/>
          <w:szCs w:val="28"/>
        </w:rPr>
      </w:pPr>
      <w:r w:rsidRPr="0009153B">
        <w:rPr>
          <w:rFonts w:cs="Arial"/>
          <w:color w:val="000000"/>
          <w:sz w:val="28"/>
          <w:szCs w:val="28"/>
        </w:rPr>
        <w:lastRenderedPageBreak/>
        <w:t>Board of t</w:t>
      </w:r>
      <w:r w:rsidR="00D10FD4" w:rsidRPr="0009153B">
        <w:rPr>
          <w:rFonts w:cs="Arial"/>
          <w:color w:val="000000"/>
          <w:sz w:val="28"/>
          <w:szCs w:val="28"/>
        </w:rPr>
        <w:t>rustee</w:t>
      </w:r>
      <w:r w:rsidRPr="0009153B">
        <w:rPr>
          <w:rFonts w:cs="Arial"/>
          <w:color w:val="000000"/>
          <w:sz w:val="28"/>
          <w:szCs w:val="28"/>
        </w:rPr>
        <w:t>s</w:t>
      </w:r>
      <w:r w:rsidR="00B84235">
        <w:rPr>
          <w:rFonts w:cs="Arial"/>
          <w:color w:val="000000"/>
          <w:sz w:val="28"/>
          <w:szCs w:val="28"/>
        </w:rPr>
        <w:t>’</w:t>
      </w:r>
      <w:r w:rsidRPr="0009153B">
        <w:rPr>
          <w:rFonts w:cs="Arial"/>
          <w:color w:val="000000"/>
          <w:sz w:val="28"/>
          <w:szCs w:val="28"/>
        </w:rPr>
        <w:t xml:space="preserve"> role p</w:t>
      </w:r>
      <w:r w:rsidR="00D10FD4" w:rsidRPr="0009153B">
        <w:rPr>
          <w:rFonts w:cs="Arial"/>
          <w:color w:val="000000"/>
          <w:sz w:val="28"/>
          <w:szCs w:val="28"/>
        </w:rPr>
        <w:t>rofile</w:t>
      </w:r>
    </w:p>
    <w:p w14:paraId="46E7D7BC" w14:textId="77777777" w:rsidR="0009153B" w:rsidRPr="0009153B" w:rsidRDefault="0009153B" w:rsidP="00D10FD4">
      <w:pPr>
        <w:rPr>
          <w:rFonts w:cs="Arial"/>
          <w:color w:val="000000"/>
          <w:szCs w:val="28"/>
        </w:rPr>
      </w:pPr>
      <w:r w:rsidRPr="0009153B">
        <w:rPr>
          <w:rFonts w:cs="Arial"/>
          <w:color w:val="000000"/>
          <w:szCs w:val="28"/>
        </w:rPr>
        <w:t>CIB is a charity and limited company and a</w:t>
      </w:r>
      <w:r w:rsidR="00D10FD4" w:rsidRPr="0009153B">
        <w:rPr>
          <w:rFonts w:cs="Arial"/>
          <w:color w:val="000000"/>
          <w:szCs w:val="28"/>
        </w:rPr>
        <w:t xml:space="preserve">s the </w:t>
      </w:r>
      <w:proofErr w:type="gramStart"/>
      <w:r w:rsidR="00D10FD4" w:rsidRPr="0009153B">
        <w:rPr>
          <w:rFonts w:cs="Arial"/>
          <w:color w:val="000000"/>
          <w:szCs w:val="28"/>
        </w:rPr>
        <w:t>decision making</w:t>
      </w:r>
      <w:proofErr w:type="gramEnd"/>
      <w:r w:rsidR="00D10FD4" w:rsidRPr="0009153B">
        <w:rPr>
          <w:rFonts w:cs="Arial"/>
          <w:color w:val="000000"/>
          <w:szCs w:val="28"/>
        </w:rPr>
        <w:t xml:space="preserve"> body, Cardiff Institute for the Blind's </w:t>
      </w:r>
      <w:r w:rsidRPr="0009153B">
        <w:rPr>
          <w:rFonts w:cs="Arial"/>
          <w:color w:val="000000"/>
          <w:szCs w:val="28"/>
        </w:rPr>
        <w:t xml:space="preserve">Board of </w:t>
      </w:r>
      <w:r w:rsidR="00D10FD4" w:rsidRPr="0009153B">
        <w:rPr>
          <w:rFonts w:cs="Arial"/>
          <w:color w:val="000000"/>
          <w:szCs w:val="28"/>
        </w:rPr>
        <w:t xml:space="preserve">Trustees have specific responsibilities. </w:t>
      </w:r>
    </w:p>
    <w:p w14:paraId="4EFC093F" w14:textId="77777777" w:rsidR="0009153B" w:rsidRPr="0009153B" w:rsidRDefault="0009153B" w:rsidP="00D10FD4">
      <w:pPr>
        <w:rPr>
          <w:rFonts w:cs="Arial"/>
          <w:color w:val="000000"/>
          <w:szCs w:val="28"/>
        </w:rPr>
      </w:pPr>
    </w:p>
    <w:p w14:paraId="725601AF" w14:textId="4960258F" w:rsidR="00D10FD4" w:rsidRPr="00A247A7" w:rsidRDefault="00D10FD4" w:rsidP="00D10FD4">
      <w:pPr>
        <w:rPr>
          <w:rFonts w:cs="Arial"/>
          <w:color w:val="000000"/>
          <w:szCs w:val="28"/>
        </w:rPr>
      </w:pPr>
      <w:r w:rsidRPr="0009153B">
        <w:rPr>
          <w:rFonts w:cs="Arial"/>
          <w:color w:val="000000"/>
          <w:szCs w:val="28"/>
        </w:rPr>
        <w:t>Trustees are accountable for their decisions and actions to the RNIB</w:t>
      </w:r>
      <w:r w:rsidR="00A247A7">
        <w:rPr>
          <w:rFonts w:cs="Arial"/>
          <w:color w:val="000000"/>
          <w:szCs w:val="28"/>
        </w:rPr>
        <w:t xml:space="preserve"> g</w:t>
      </w:r>
      <w:r w:rsidRPr="0009153B">
        <w:rPr>
          <w:rFonts w:cs="Arial"/>
          <w:color w:val="000000"/>
          <w:szCs w:val="28"/>
        </w:rPr>
        <w:t xml:space="preserve">roup's governance structures, the public, courts, funders and service users. </w:t>
      </w:r>
    </w:p>
    <w:p w14:paraId="688B8325" w14:textId="2FEAFB9C" w:rsidR="00D10FD4" w:rsidRDefault="00D10FD4" w:rsidP="00D10FD4">
      <w:pPr>
        <w:rPr>
          <w:rFonts w:cs="Arial"/>
          <w:color w:val="000000"/>
          <w:szCs w:val="28"/>
          <w:highlight w:val="yellow"/>
        </w:rPr>
      </w:pPr>
      <w:r w:rsidRPr="0009153B">
        <w:rPr>
          <w:rFonts w:cs="Arial"/>
          <w:color w:val="000000"/>
          <w:szCs w:val="28"/>
          <w:highlight w:val="yellow"/>
        </w:rPr>
        <w:t xml:space="preserve">                                      </w:t>
      </w:r>
    </w:p>
    <w:p w14:paraId="64C34D1C" w14:textId="6F32162A" w:rsidR="001A6A45" w:rsidRPr="008C06C3" w:rsidRDefault="008C06C3" w:rsidP="00D10FD4">
      <w:pPr>
        <w:rPr>
          <w:rFonts w:cs="Arial"/>
          <w:color w:val="000000"/>
          <w:szCs w:val="28"/>
        </w:rPr>
      </w:pPr>
      <w:bookmarkStart w:id="0" w:name="_GoBack"/>
      <w:r w:rsidRPr="008C06C3">
        <w:rPr>
          <w:rFonts w:cs="Arial"/>
          <w:color w:val="000000"/>
          <w:szCs w:val="28"/>
        </w:rPr>
        <w:t>Training</w:t>
      </w:r>
      <w:r w:rsidR="001A6A45" w:rsidRPr="008C06C3">
        <w:rPr>
          <w:rFonts w:cs="Arial"/>
          <w:color w:val="000000"/>
          <w:szCs w:val="28"/>
        </w:rPr>
        <w:t xml:space="preserve"> and support will be provided</w:t>
      </w:r>
      <w:r w:rsidRPr="008C06C3">
        <w:rPr>
          <w:rFonts w:cs="Arial"/>
          <w:color w:val="000000"/>
          <w:szCs w:val="28"/>
        </w:rPr>
        <w:t xml:space="preserve"> and we welcome applications from people with no experience of being a trustee or board member</w:t>
      </w:r>
      <w:r w:rsidR="003F787D">
        <w:rPr>
          <w:rFonts w:cs="Arial"/>
          <w:color w:val="000000"/>
          <w:szCs w:val="28"/>
        </w:rPr>
        <w:t>,</w:t>
      </w:r>
      <w:r w:rsidRPr="008C06C3">
        <w:rPr>
          <w:rFonts w:cs="Arial"/>
          <w:color w:val="000000"/>
          <w:szCs w:val="28"/>
        </w:rPr>
        <w:t xml:space="preserve"> </w:t>
      </w:r>
      <w:proofErr w:type="gramStart"/>
      <w:r w:rsidRPr="008C06C3">
        <w:rPr>
          <w:rFonts w:cs="Arial"/>
          <w:color w:val="000000"/>
          <w:szCs w:val="28"/>
        </w:rPr>
        <w:t>as long as</w:t>
      </w:r>
      <w:proofErr w:type="gramEnd"/>
      <w:r w:rsidRPr="008C06C3">
        <w:rPr>
          <w:rFonts w:cs="Arial"/>
          <w:color w:val="000000"/>
          <w:szCs w:val="28"/>
        </w:rPr>
        <w:t xml:space="preserve"> they have the skills required to contribute to the effectiveness of the Board and CIB as an organisation.</w:t>
      </w:r>
    </w:p>
    <w:bookmarkEnd w:id="0"/>
    <w:p w14:paraId="198DECFD" w14:textId="77777777" w:rsidR="00D10FD4" w:rsidRPr="0009153B" w:rsidRDefault="00D10FD4" w:rsidP="00D10FD4">
      <w:pPr>
        <w:rPr>
          <w:rFonts w:cs="Arial"/>
          <w:color w:val="000000"/>
          <w:szCs w:val="28"/>
        </w:rPr>
      </w:pPr>
    </w:p>
    <w:p w14:paraId="6FC10B3B" w14:textId="249F8167" w:rsidR="00D10FD4" w:rsidRPr="00B84235" w:rsidRDefault="00D10FD4" w:rsidP="00B84235">
      <w:pPr>
        <w:pStyle w:val="Heading2"/>
        <w:rPr>
          <w:rFonts w:cs="Arial"/>
          <w:color w:val="000000"/>
          <w:sz w:val="28"/>
          <w:szCs w:val="28"/>
        </w:rPr>
      </w:pPr>
      <w:r w:rsidRPr="0009153B">
        <w:rPr>
          <w:rFonts w:cs="Arial"/>
          <w:color w:val="000000"/>
          <w:sz w:val="28"/>
          <w:szCs w:val="28"/>
        </w:rPr>
        <w:t>Role purpose</w:t>
      </w:r>
    </w:p>
    <w:p w14:paraId="658EC138" w14:textId="17722B83" w:rsidR="001A6A45" w:rsidRDefault="0022714C" w:rsidP="00D10FD4">
      <w:pPr>
        <w:rPr>
          <w:rFonts w:cs="Arial"/>
          <w:color w:val="000000"/>
          <w:szCs w:val="28"/>
        </w:rPr>
      </w:pPr>
      <w:r>
        <w:rPr>
          <w:rFonts w:cs="Arial"/>
          <w:color w:val="000000"/>
          <w:szCs w:val="28"/>
        </w:rPr>
        <w:t xml:space="preserve">The main purpose of the role is to oversee CIB’s strategic direction and ensure that the organisation is carrying out its objectives. </w:t>
      </w:r>
    </w:p>
    <w:p w14:paraId="11FBEF59" w14:textId="0919EA00" w:rsidR="0022714C" w:rsidRDefault="0022714C" w:rsidP="00D10FD4">
      <w:pPr>
        <w:rPr>
          <w:rFonts w:cs="Arial"/>
          <w:color w:val="000000"/>
          <w:szCs w:val="28"/>
        </w:rPr>
      </w:pPr>
    </w:p>
    <w:p w14:paraId="4232AC1C" w14:textId="7E67CE15" w:rsidR="0022714C" w:rsidRDefault="0022714C" w:rsidP="00D10FD4">
      <w:pPr>
        <w:rPr>
          <w:rFonts w:cs="Arial"/>
          <w:color w:val="000000"/>
          <w:szCs w:val="28"/>
        </w:rPr>
      </w:pPr>
      <w:r>
        <w:rPr>
          <w:rFonts w:cs="Arial"/>
          <w:color w:val="000000"/>
          <w:szCs w:val="28"/>
        </w:rPr>
        <w:t xml:space="preserve">As a trustee, you will </w:t>
      </w:r>
    </w:p>
    <w:p w14:paraId="3D6BDF63" w14:textId="77777777" w:rsidR="001A6A45" w:rsidRPr="0009153B" w:rsidRDefault="001A6A45" w:rsidP="00D10FD4">
      <w:pPr>
        <w:rPr>
          <w:rFonts w:cs="Arial"/>
          <w:color w:val="000000"/>
          <w:szCs w:val="28"/>
        </w:rPr>
      </w:pPr>
    </w:p>
    <w:p w14:paraId="5BD8D4D6" w14:textId="56795475"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agree and regularly monitor CIB's </w:t>
      </w:r>
      <w:r w:rsidR="008C06C3">
        <w:rPr>
          <w:rFonts w:cs="Arial"/>
          <w:color w:val="000000"/>
          <w:szCs w:val="28"/>
        </w:rPr>
        <w:t xml:space="preserve">strategic and operational plans and ensure it pursues </w:t>
      </w:r>
      <w:r w:rsidRPr="0009153B">
        <w:rPr>
          <w:rFonts w:cs="Arial"/>
          <w:color w:val="000000"/>
          <w:szCs w:val="28"/>
        </w:rPr>
        <w:t xml:space="preserve">objectives in keeping with </w:t>
      </w:r>
      <w:r w:rsidR="008C06C3">
        <w:rPr>
          <w:rFonts w:cs="Arial"/>
          <w:color w:val="000000"/>
          <w:szCs w:val="28"/>
        </w:rPr>
        <w:t>its governing document.</w:t>
      </w:r>
    </w:p>
    <w:p w14:paraId="286A0011"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With the other Trustees, ensure that the organisation functions within the legal, charitable and financial requirements of a charitable organisation and strives to achieve best practice.</w:t>
      </w:r>
    </w:p>
    <w:p w14:paraId="05915C5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contribute actively in giving firm strategic direction to the organisation, setting overall policy, defining goals and setting targets and evaluating performance against agreed targets.</w:t>
      </w:r>
    </w:p>
    <w:p w14:paraId="3490A9C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act in the interests of CIB </w:t>
      </w:r>
      <w:proofErr w:type="gramStart"/>
      <w:r w:rsidRPr="0009153B">
        <w:rPr>
          <w:rFonts w:cs="Arial"/>
          <w:color w:val="000000"/>
          <w:szCs w:val="28"/>
        </w:rPr>
        <w:t>as a whole and</w:t>
      </w:r>
      <w:proofErr w:type="gramEnd"/>
      <w:r w:rsidRPr="0009153B">
        <w:rPr>
          <w:rFonts w:cs="Arial"/>
          <w:color w:val="000000"/>
          <w:szCs w:val="28"/>
        </w:rPr>
        <w:t xml:space="preserve"> of blind and partially sighted people.</w:t>
      </w:r>
    </w:p>
    <w:p w14:paraId="2CCF3E1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effective and efficient administration of CIB.</w:t>
      </w:r>
    </w:p>
    <w:p w14:paraId="258EEF86"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the financial stability of the organisation and the proper investment of funds in accordance with CIB's stated aims and objectives and relevant legislation.</w:t>
      </w:r>
    </w:p>
    <w:p w14:paraId="7787AD5C"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w:t>
      </w:r>
      <w:r w:rsidR="00842BCD" w:rsidRPr="0009153B">
        <w:rPr>
          <w:rFonts w:cs="Arial"/>
          <w:color w:val="000000"/>
          <w:szCs w:val="28"/>
        </w:rPr>
        <w:t>monitor the performance of the Director of Operations and recruit a replacement should the post become vacant.</w:t>
      </w:r>
      <w:r w:rsidRPr="0009153B">
        <w:rPr>
          <w:rFonts w:cs="Arial"/>
          <w:color w:val="000000"/>
          <w:szCs w:val="28"/>
        </w:rPr>
        <w:t xml:space="preserve"> </w:t>
      </w:r>
      <w:r w:rsidR="00842BCD" w:rsidRPr="0009153B">
        <w:rPr>
          <w:rFonts w:cs="Arial"/>
          <w:color w:val="000000"/>
          <w:szCs w:val="28"/>
        </w:rPr>
        <w:t xml:space="preserve"> </w:t>
      </w:r>
    </w:p>
    <w:p w14:paraId="2B129FC7"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use any specific skills, knowledge and experience to help the Board of Trustees reach sound decisions (this will include the scrutiny of proposals, leading and initiating discussions, providing advice or guidance on new initiatives and utilising any specialist expertise and experience).</w:t>
      </w:r>
    </w:p>
    <w:p w14:paraId="04886AC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chair and/or attend bodies given delegated authority by the Board.</w:t>
      </w:r>
    </w:p>
    <w:p w14:paraId="590AC9C5" w14:textId="163422AA" w:rsidR="00A247A7" w:rsidRPr="0009153B" w:rsidRDefault="00A247A7" w:rsidP="00D10FD4">
      <w:pPr>
        <w:rPr>
          <w:rFonts w:cs="Arial"/>
          <w:color w:val="000000"/>
          <w:szCs w:val="28"/>
        </w:rPr>
      </w:pPr>
    </w:p>
    <w:p w14:paraId="3769EAE9" w14:textId="77777777" w:rsidR="00D10FD4" w:rsidRPr="0009153B" w:rsidRDefault="00D10FD4" w:rsidP="00D10FD4">
      <w:pPr>
        <w:pStyle w:val="Heading2"/>
        <w:rPr>
          <w:rFonts w:cs="Arial"/>
          <w:color w:val="000000"/>
          <w:sz w:val="28"/>
          <w:szCs w:val="28"/>
        </w:rPr>
      </w:pPr>
      <w:r w:rsidRPr="0009153B">
        <w:rPr>
          <w:rFonts w:cs="Arial"/>
          <w:color w:val="000000"/>
          <w:sz w:val="28"/>
          <w:szCs w:val="28"/>
        </w:rPr>
        <w:lastRenderedPageBreak/>
        <w:t>Person specification</w:t>
      </w:r>
    </w:p>
    <w:p w14:paraId="7565CB81" w14:textId="77777777" w:rsidR="00D10FD4" w:rsidRPr="0009153B" w:rsidRDefault="00D10FD4" w:rsidP="00D10FD4">
      <w:pPr>
        <w:rPr>
          <w:rFonts w:cs="Arial"/>
          <w:color w:val="000000"/>
          <w:szCs w:val="28"/>
        </w:rPr>
      </w:pPr>
    </w:p>
    <w:p w14:paraId="5D3CF784" w14:textId="77777777" w:rsidR="00D10FD4" w:rsidRPr="0009153B" w:rsidRDefault="00D10FD4" w:rsidP="00D10FD4">
      <w:pPr>
        <w:rPr>
          <w:rFonts w:cs="Arial"/>
          <w:color w:val="000000"/>
          <w:szCs w:val="28"/>
        </w:rPr>
      </w:pPr>
      <w:r w:rsidRPr="0009153B">
        <w:rPr>
          <w:rFonts w:cs="Arial"/>
          <w:color w:val="000000"/>
          <w:szCs w:val="28"/>
        </w:rPr>
        <w:t>Members of CIB's Board of Trustees will require:</w:t>
      </w:r>
    </w:p>
    <w:p w14:paraId="06F07346" w14:textId="77777777" w:rsidR="00D10FD4" w:rsidRPr="0009153B" w:rsidRDefault="00D10FD4" w:rsidP="00D10FD4">
      <w:pPr>
        <w:rPr>
          <w:rFonts w:cs="Arial"/>
          <w:color w:val="000000"/>
          <w:szCs w:val="28"/>
        </w:rPr>
      </w:pPr>
    </w:p>
    <w:p w14:paraId="5183029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the aims and objectives of CIB and to promoting the interests of blind and partially sighted people.</w:t>
      </w:r>
    </w:p>
    <w:p w14:paraId="2A085E76"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willingness to devote time and effort.</w:t>
      </w:r>
    </w:p>
    <w:p w14:paraId="1E1CA066" w14:textId="4124C17A" w:rsidR="00D10FD4" w:rsidRPr="0009153B" w:rsidRDefault="008C06C3" w:rsidP="00D10FD4">
      <w:pPr>
        <w:pStyle w:val="Style1"/>
        <w:numPr>
          <w:ilvl w:val="0"/>
          <w:numId w:val="10"/>
        </w:numPr>
        <w:rPr>
          <w:rFonts w:cs="Arial"/>
          <w:color w:val="000000"/>
          <w:szCs w:val="28"/>
        </w:rPr>
      </w:pPr>
      <w:r>
        <w:rPr>
          <w:rFonts w:cs="Arial"/>
          <w:color w:val="000000"/>
          <w:szCs w:val="28"/>
        </w:rPr>
        <w:t>An ability to understand the broader environment CIB works in and to provide ideas on shaping the organisation’s direction.</w:t>
      </w:r>
    </w:p>
    <w:p w14:paraId="4B42202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Good, independent judgement.</w:t>
      </w:r>
    </w:p>
    <w:p w14:paraId="42D758D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understanding and acceptance of legal duties, responsibilities and liabilities of trusteeship.</w:t>
      </w:r>
    </w:p>
    <w:p w14:paraId="5A793668"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ability to work effectively as a member of a team while contributing an independent perspective.</w:t>
      </w:r>
    </w:p>
    <w:p w14:paraId="772913FC"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Nolan’s seven principles of public life: selflessness, integrity, objectivity, accountability, openness, honesty and leadership.</w:t>
      </w:r>
    </w:p>
    <w:p w14:paraId="7DF0B37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 xml:space="preserve">The specific skills required by the </w:t>
      </w:r>
      <w:proofErr w:type="gramStart"/>
      <w:r w:rsidRPr="0009153B">
        <w:rPr>
          <w:rFonts w:cs="Arial"/>
          <w:color w:val="000000"/>
          <w:szCs w:val="28"/>
        </w:rPr>
        <w:t>organisation:-</w:t>
      </w:r>
      <w:proofErr w:type="gramEnd"/>
    </w:p>
    <w:p w14:paraId="5952987A" w14:textId="77777777" w:rsidR="00D10FD4" w:rsidRPr="0009153B" w:rsidRDefault="00D10FD4" w:rsidP="00D10FD4">
      <w:pPr>
        <w:rPr>
          <w:rFonts w:cs="Arial"/>
          <w:color w:val="000000"/>
          <w:szCs w:val="28"/>
        </w:rPr>
      </w:pPr>
    </w:p>
    <w:p w14:paraId="50B0598F" w14:textId="07A9EC57" w:rsidR="00D10FD4" w:rsidRPr="0009153B" w:rsidRDefault="00D10FD4" w:rsidP="00D10FD4">
      <w:pPr>
        <w:rPr>
          <w:rFonts w:cs="Arial"/>
          <w:color w:val="000000"/>
          <w:szCs w:val="28"/>
        </w:rPr>
      </w:pPr>
      <w:r w:rsidRPr="0009153B">
        <w:rPr>
          <w:rFonts w:cs="Arial"/>
          <w:color w:val="000000"/>
          <w:szCs w:val="28"/>
        </w:rPr>
        <w:t xml:space="preserve">Candidates must </w:t>
      </w:r>
      <w:r w:rsidR="001A6A45">
        <w:rPr>
          <w:rFonts w:cs="Arial"/>
          <w:color w:val="000000"/>
          <w:szCs w:val="28"/>
        </w:rPr>
        <w:t xml:space="preserve">not be disqualified from acting </w:t>
      </w:r>
      <w:r w:rsidRPr="0009153B">
        <w:rPr>
          <w:rFonts w:cs="Arial"/>
          <w:color w:val="000000"/>
          <w:szCs w:val="28"/>
        </w:rPr>
        <w:t>as a Trustee.</w:t>
      </w:r>
    </w:p>
    <w:p w14:paraId="1868A99B" w14:textId="77777777" w:rsidR="00D10FD4" w:rsidRPr="0009153B" w:rsidRDefault="00D10FD4" w:rsidP="00D10FD4">
      <w:pPr>
        <w:rPr>
          <w:rFonts w:cs="Arial"/>
          <w:color w:val="000000"/>
          <w:szCs w:val="28"/>
        </w:rPr>
      </w:pPr>
    </w:p>
    <w:p w14:paraId="023F4CF2" w14:textId="77777777" w:rsidR="00D10FD4" w:rsidRPr="0009153B" w:rsidRDefault="00D10FD4" w:rsidP="00D10FD4">
      <w:pPr>
        <w:pStyle w:val="Heading2"/>
        <w:rPr>
          <w:rFonts w:cs="Arial"/>
          <w:color w:val="000000"/>
          <w:sz w:val="28"/>
          <w:szCs w:val="28"/>
        </w:rPr>
      </w:pPr>
      <w:r w:rsidRPr="0009153B">
        <w:rPr>
          <w:rFonts w:cs="Arial"/>
          <w:color w:val="000000"/>
          <w:sz w:val="28"/>
          <w:szCs w:val="28"/>
        </w:rPr>
        <w:t>Duties and responsibilities of a Charity Trustee</w:t>
      </w:r>
    </w:p>
    <w:p w14:paraId="517784C7" w14:textId="77777777" w:rsidR="00D10FD4" w:rsidRPr="0009153B" w:rsidRDefault="00D10FD4" w:rsidP="00D10FD4">
      <w:pPr>
        <w:pStyle w:val="Heading3"/>
        <w:rPr>
          <w:rFonts w:cs="Arial"/>
          <w:color w:val="000000"/>
          <w:sz w:val="28"/>
          <w:szCs w:val="28"/>
        </w:rPr>
      </w:pPr>
      <w:r w:rsidRPr="0009153B">
        <w:rPr>
          <w:rFonts w:cs="Arial"/>
          <w:color w:val="000000"/>
          <w:sz w:val="28"/>
          <w:szCs w:val="28"/>
        </w:rPr>
        <w:t>Who can be a Trustee?</w:t>
      </w:r>
    </w:p>
    <w:p w14:paraId="712DAE38" w14:textId="77777777" w:rsidR="00D10FD4" w:rsidRPr="0009153B" w:rsidRDefault="00D10FD4" w:rsidP="00D10FD4">
      <w:pPr>
        <w:rPr>
          <w:rFonts w:cs="Arial"/>
          <w:color w:val="000000"/>
          <w:szCs w:val="28"/>
          <w:highlight w:val="yellow"/>
        </w:rPr>
      </w:pPr>
    </w:p>
    <w:p w14:paraId="008188B8" w14:textId="77777777" w:rsidR="00D10FD4" w:rsidRPr="0009153B" w:rsidRDefault="00D10FD4" w:rsidP="00D10FD4">
      <w:pPr>
        <w:rPr>
          <w:rFonts w:cs="Arial"/>
          <w:color w:val="000000"/>
          <w:szCs w:val="28"/>
        </w:rPr>
      </w:pPr>
      <w:r w:rsidRPr="0009153B">
        <w:rPr>
          <w:rFonts w:cs="Arial"/>
          <w:color w:val="000000"/>
          <w:szCs w:val="28"/>
        </w:rPr>
        <w:t>Some people are disqualified by law from acting as Trustees including:</w:t>
      </w:r>
    </w:p>
    <w:p w14:paraId="04669D64" w14:textId="77777777" w:rsidR="00D10FD4" w:rsidRPr="0009153B" w:rsidRDefault="00D10FD4" w:rsidP="00D10FD4">
      <w:pPr>
        <w:rPr>
          <w:rFonts w:cs="Arial"/>
          <w:color w:val="000000"/>
          <w:szCs w:val="28"/>
        </w:rPr>
      </w:pPr>
    </w:p>
    <w:p w14:paraId="6FB0AEB0"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an unspent conviction for an offence involving deception or dishonesty.</w:t>
      </w:r>
    </w:p>
    <w:p w14:paraId="682A8576" w14:textId="77777777" w:rsidR="00D10FD4" w:rsidRPr="0009153B" w:rsidRDefault="00D10FD4" w:rsidP="00D10FD4">
      <w:pPr>
        <w:rPr>
          <w:rFonts w:cs="Arial"/>
          <w:color w:val="000000"/>
          <w:szCs w:val="28"/>
          <w:highlight w:val="yellow"/>
        </w:rPr>
      </w:pPr>
    </w:p>
    <w:p w14:paraId="424EF3A2"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an undischarged bankrupt.</w:t>
      </w:r>
    </w:p>
    <w:p w14:paraId="69E559AD" w14:textId="77777777" w:rsidR="00D10FD4" w:rsidRPr="0009153B" w:rsidRDefault="00D10FD4" w:rsidP="00D10FD4">
      <w:pPr>
        <w:rPr>
          <w:rFonts w:cs="Arial"/>
          <w:color w:val="000000"/>
          <w:szCs w:val="28"/>
          <w:highlight w:val="yellow"/>
        </w:rPr>
      </w:pPr>
    </w:p>
    <w:p w14:paraId="1EAE3B29"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been removed from trusteeship of a charity by the Courts or Charity Commission for misconduct or mismanagement.</w:t>
      </w:r>
    </w:p>
    <w:p w14:paraId="1D204A4C" w14:textId="77777777" w:rsidR="00D10FD4" w:rsidRPr="0009153B" w:rsidRDefault="00D10FD4" w:rsidP="00D10FD4">
      <w:pPr>
        <w:rPr>
          <w:rFonts w:cs="Arial"/>
          <w:color w:val="000000"/>
          <w:szCs w:val="28"/>
          <w:highlight w:val="yellow"/>
        </w:rPr>
      </w:pPr>
    </w:p>
    <w:p w14:paraId="7ACEF423"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disqualified from being a company director under the Company Directors Disqualification Act 1986.</w:t>
      </w:r>
    </w:p>
    <w:p w14:paraId="7078DB32" w14:textId="77777777" w:rsidR="00D10FD4" w:rsidRPr="0009153B" w:rsidRDefault="00D10FD4" w:rsidP="00D10FD4">
      <w:pPr>
        <w:rPr>
          <w:rFonts w:cs="Arial"/>
          <w:color w:val="000000"/>
          <w:szCs w:val="28"/>
          <w:highlight w:val="yellow"/>
        </w:rPr>
      </w:pPr>
    </w:p>
    <w:p w14:paraId="677E105D" w14:textId="05C23114" w:rsidR="00D10FD4" w:rsidRPr="0009153B" w:rsidRDefault="00A247A7" w:rsidP="00D10FD4">
      <w:pPr>
        <w:pStyle w:val="Heading3"/>
        <w:rPr>
          <w:rFonts w:cs="Arial"/>
          <w:color w:val="000000"/>
          <w:sz w:val="28"/>
          <w:szCs w:val="28"/>
        </w:rPr>
      </w:pPr>
      <w:r>
        <w:rPr>
          <w:rFonts w:cs="Arial"/>
          <w:color w:val="000000"/>
          <w:sz w:val="28"/>
          <w:szCs w:val="28"/>
        </w:rPr>
        <w:br w:type="page"/>
      </w:r>
      <w:r w:rsidR="00D10FD4" w:rsidRPr="0009153B">
        <w:rPr>
          <w:rFonts w:cs="Arial"/>
          <w:color w:val="000000"/>
          <w:sz w:val="28"/>
          <w:szCs w:val="28"/>
        </w:rPr>
        <w:lastRenderedPageBreak/>
        <w:t>What are the duties of Trustees?</w:t>
      </w:r>
    </w:p>
    <w:p w14:paraId="6A469BB8" w14:textId="77777777" w:rsidR="00D10FD4" w:rsidRPr="0009153B" w:rsidRDefault="00D10FD4" w:rsidP="00D10FD4">
      <w:pPr>
        <w:rPr>
          <w:rFonts w:cs="Arial"/>
          <w:color w:val="000000"/>
          <w:szCs w:val="28"/>
        </w:rPr>
      </w:pPr>
    </w:p>
    <w:p w14:paraId="31D0DD2D" w14:textId="77777777" w:rsidR="00D10FD4" w:rsidRPr="0009153B" w:rsidRDefault="00D10FD4" w:rsidP="00D10FD4">
      <w:pPr>
        <w:rPr>
          <w:rFonts w:cs="Arial"/>
          <w:color w:val="000000"/>
          <w:szCs w:val="28"/>
        </w:rPr>
      </w:pPr>
      <w:r w:rsidRPr="0009153B">
        <w:rPr>
          <w:rFonts w:cs="Arial"/>
          <w:color w:val="000000"/>
          <w:szCs w:val="28"/>
        </w:rPr>
        <w:t xml:space="preserve">Trustees have, and must accept, ultimate responsibility for directing the affairs of the charity, ensuring that it is solvent and well-run, and delivering the charitable outcomes for the benefit of the public for which it was set up. You need to keep in mind the following areas of </w:t>
      </w:r>
      <w:proofErr w:type="gramStart"/>
      <w:r w:rsidRPr="0009153B">
        <w:rPr>
          <w:rFonts w:cs="Arial"/>
          <w:color w:val="000000"/>
          <w:szCs w:val="28"/>
        </w:rPr>
        <w:t>responsibility:-</w:t>
      </w:r>
      <w:proofErr w:type="gramEnd"/>
    </w:p>
    <w:p w14:paraId="34C1E070" w14:textId="77777777" w:rsidR="00D10FD4" w:rsidRPr="0009153B" w:rsidRDefault="00D10FD4" w:rsidP="00D10FD4">
      <w:pPr>
        <w:rPr>
          <w:rFonts w:cs="Arial"/>
          <w:color w:val="000000"/>
          <w:szCs w:val="28"/>
          <w:highlight w:val="yellow"/>
        </w:rPr>
      </w:pPr>
    </w:p>
    <w:p w14:paraId="0CCC0168" w14:textId="77777777" w:rsidR="00D10FD4" w:rsidRPr="0009153B" w:rsidRDefault="00D10FD4" w:rsidP="00D10FD4">
      <w:pPr>
        <w:pStyle w:val="Heading3"/>
        <w:rPr>
          <w:rFonts w:cs="Arial"/>
          <w:color w:val="000000"/>
          <w:sz w:val="28"/>
          <w:szCs w:val="28"/>
        </w:rPr>
      </w:pPr>
      <w:r w:rsidRPr="0009153B">
        <w:rPr>
          <w:rFonts w:cs="Arial"/>
          <w:color w:val="000000"/>
          <w:sz w:val="28"/>
          <w:szCs w:val="28"/>
        </w:rPr>
        <w:t>Ensuring compliance</w:t>
      </w:r>
    </w:p>
    <w:p w14:paraId="095EA8A9" w14:textId="77777777" w:rsidR="00D10FD4" w:rsidRPr="0009153B" w:rsidRDefault="00D10FD4" w:rsidP="00D10FD4">
      <w:pPr>
        <w:rPr>
          <w:rFonts w:cs="Arial"/>
          <w:color w:val="000000"/>
          <w:szCs w:val="28"/>
        </w:rPr>
      </w:pPr>
    </w:p>
    <w:p w14:paraId="0F78FF83" w14:textId="77777777" w:rsidR="00D10FD4" w:rsidRPr="0009153B" w:rsidRDefault="00D10FD4" w:rsidP="00D10FD4">
      <w:pPr>
        <w:rPr>
          <w:rFonts w:cs="Arial"/>
          <w:color w:val="000000"/>
          <w:szCs w:val="28"/>
        </w:rPr>
      </w:pPr>
      <w:r w:rsidRPr="0009153B">
        <w:rPr>
          <w:rFonts w:cs="Arial"/>
          <w:color w:val="000000"/>
          <w:szCs w:val="28"/>
        </w:rPr>
        <w:t>Trustees must ensure that the charity complies with:</w:t>
      </w:r>
    </w:p>
    <w:p w14:paraId="2FEF0D32" w14:textId="77777777" w:rsidR="00D10FD4" w:rsidRPr="0009153B" w:rsidRDefault="00D10FD4" w:rsidP="00D10FD4">
      <w:pPr>
        <w:rPr>
          <w:rFonts w:cs="Arial"/>
          <w:color w:val="000000"/>
          <w:szCs w:val="28"/>
          <w:highlight w:val="yellow"/>
        </w:rPr>
      </w:pPr>
    </w:p>
    <w:p w14:paraId="00DA1162"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Charity law, and the requirements of the Charity Commission as regulator; in particular you must ensure that the charity prepares reports on its </w:t>
      </w:r>
      <w:proofErr w:type="gramStart"/>
      <w:r w:rsidRPr="0009153B">
        <w:rPr>
          <w:rFonts w:cs="Arial"/>
          <w:color w:val="000000"/>
          <w:szCs w:val="28"/>
        </w:rPr>
        <w:t>work, and</w:t>
      </w:r>
      <w:proofErr w:type="gramEnd"/>
      <w:r w:rsidRPr="0009153B">
        <w:rPr>
          <w:rFonts w:cs="Arial"/>
          <w:color w:val="000000"/>
          <w:szCs w:val="28"/>
        </w:rPr>
        <w:t xml:space="preserve"> submits Annual Returns and accounts as required by law.</w:t>
      </w:r>
    </w:p>
    <w:p w14:paraId="48D98463"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The requirements or rules, and the charitable purpose and objects, set out in the charity’s own governing document. All Trustees will be provided with a copy of this </w:t>
      </w:r>
      <w:proofErr w:type="gramStart"/>
      <w:r w:rsidRPr="0009153B">
        <w:rPr>
          <w:rFonts w:cs="Arial"/>
          <w:color w:val="000000"/>
          <w:szCs w:val="28"/>
        </w:rPr>
        <w:t>document, and</w:t>
      </w:r>
      <w:proofErr w:type="gramEnd"/>
      <w:r w:rsidRPr="0009153B">
        <w:rPr>
          <w:rFonts w:cs="Arial"/>
          <w:color w:val="000000"/>
          <w:szCs w:val="28"/>
        </w:rPr>
        <w:t xml:space="preserve"> be familiar with it.</w:t>
      </w:r>
    </w:p>
    <w:p w14:paraId="5BB8B51D"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The requirements of other legislation and other regulators (if any) which govern the activities of the charity; these will vary according to the type of work the charity carries out, and whether it employs staff or volunteers, for example Employment law.</w:t>
      </w:r>
    </w:p>
    <w:p w14:paraId="5808F519"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The requirement for Trustees to act with </w:t>
      </w:r>
      <w:proofErr w:type="gramStart"/>
      <w:r w:rsidRPr="0009153B">
        <w:rPr>
          <w:rFonts w:cs="Arial"/>
          <w:color w:val="000000"/>
          <w:szCs w:val="28"/>
        </w:rPr>
        <w:t>integrity, and</w:t>
      </w:r>
      <w:proofErr w:type="gramEnd"/>
      <w:r w:rsidRPr="0009153B">
        <w:rPr>
          <w:rFonts w:cs="Arial"/>
          <w:color w:val="000000"/>
          <w:szCs w:val="28"/>
        </w:rPr>
        <w:t xml:space="preserve"> avoid any personal conflicts of interest or misuse of charity funds or assets.</w:t>
      </w:r>
    </w:p>
    <w:p w14:paraId="6AAF9892" w14:textId="77777777" w:rsidR="00D10FD4" w:rsidRPr="0009153B" w:rsidRDefault="00D10FD4" w:rsidP="00D10FD4">
      <w:pPr>
        <w:rPr>
          <w:rFonts w:cs="Arial"/>
          <w:color w:val="000000"/>
          <w:szCs w:val="28"/>
          <w:highlight w:val="yellow"/>
        </w:rPr>
      </w:pPr>
    </w:p>
    <w:p w14:paraId="6D7D06BB" w14:textId="77777777" w:rsidR="00D10FD4" w:rsidRPr="0009153B" w:rsidRDefault="00D10FD4" w:rsidP="00D10FD4">
      <w:pPr>
        <w:pStyle w:val="Heading3"/>
        <w:rPr>
          <w:rFonts w:cs="Arial"/>
          <w:color w:val="000000"/>
          <w:sz w:val="28"/>
          <w:szCs w:val="28"/>
        </w:rPr>
      </w:pPr>
      <w:r w:rsidRPr="0009153B">
        <w:rPr>
          <w:rFonts w:cs="Arial"/>
          <w:color w:val="000000"/>
          <w:sz w:val="28"/>
          <w:szCs w:val="28"/>
        </w:rPr>
        <w:t>Duty of prudence</w:t>
      </w:r>
    </w:p>
    <w:p w14:paraId="70783123" w14:textId="77777777" w:rsidR="00D10FD4" w:rsidRPr="0009153B" w:rsidRDefault="00D10FD4" w:rsidP="00D10FD4">
      <w:pPr>
        <w:rPr>
          <w:rFonts w:cs="Arial"/>
          <w:color w:val="000000"/>
          <w:szCs w:val="28"/>
        </w:rPr>
      </w:pPr>
    </w:p>
    <w:p w14:paraId="4E01F9A2" w14:textId="77777777" w:rsidR="00D10FD4" w:rsidRPr="0009153B" w:rsidRDefault="00D10FD4" w:rsidP="00D10FD4">
      <w:pPr>
        <w:rPr>
          <w:rFonts w:cs="Arial"/>
          <w:color w:val="000000"/>
          <w:szCs w:val="28"/>
        </w:rPr>
      </w:pPr>
      <w:r w:rsidRPr="0009153B">
        <w:rPr>
          <w:rFonts w:cs="Arial"/>
          <w:color w:val="000000"/>
          <w:szCs w:val="28"/>
        </w:rPr>
        <w:t>Trustees must:</w:t>
      </w:r>
    </w:p>
    <w:p w14:paraId="3CD2A7AD" w14:textId="77777777" w:rsidR="00D10FD4" w:rsidRPr="0009153B" w:rsidRDefault="00D10FD4" w:rsidP="00D10FD4">
      <w:pPr>
        <w:rPr>
          <w:rFonts w:cs="Arial"/>
          <w:color w:val="000000"/>
          <w:szCs w:val="28"/>
        </w:rPr>
      </w:pPr>
    </w:p>
    <w:p w14:paraId="787759EE" w14:textId="77777777" w:rsidR="00D10FD4" w:rsidRPr="0009153B" w:rsidRDefault="00D10FD4" w:rsidP="00D10FD4">
      <w:pPr>
        <w:pStyle w:val="ListNumber"/>
        <w:rPr>
          <w:rFonts w:cs="Arial"/>
          <w:color w:val="000000"/>
          <w:szCs w:val="28"/>
        </w:rPr>
      </w:pPr>
      <w:r w:rsidRPr="0009153B">
        <w:rPr>
          <w:rFonts w:cs="Arial"/>
          <w:color w:val="000000"/>
          <w:szCs w:val="28"/>
        </w:rPr>
        <w:t>Ensure that the charity is and will remain solvent; this means that you need to keep yourself informed of the charity’s activities and financial position.</w:t>
      </w:r>
    </w:p>
    <w:p w14:paraId="15C2079C" w14:textId="77777777" w:rsidR="00D10FD4" w:rsidRPr="0009153B" w:rsidRDefault="00D10FD4" w:rsidP="00D10FD4">
      <w:pPr>
        <w:pStyle w:val="ListNumber"/>
        <w:rPr>
          <w:rFonts w:cs="Arial"/>
          <w:color w:val="000000"/>
          <w:szCs w:val="28"/>
        </w:rPr>
      </w:pPr>
      <w:r w:rsidRPr="0009153B">
        <w:rPr>
          <w:rFonts w:cs="Arial"/>
          <w:color w:val="000000"/>
          <w:szCs w:val="28"/>
        </w:rPr>
        <w:t>Use charitable funds and assets wisely, and only to further the purposes and interests of the charity.</w:t>
      </w:r>
    </w:p>
    <w:p w14:paraId="4FAAA0CC" w14:textId="77777777" w:rsidR="00D10FD4" w:rsidRPr="0009153B" w:rsidRDefault="00D10FD4" w:rsidP="00D10FD4">
      <w:pPr>
        <w:pStyle w:val="ListNumber"/>
        <w:rPr>
          <w:rFonts w:cs="Arial"/>
          <w:color w:val="000000"/>
          <w:szCs w:val="28"/>
        </w:rPr>
      </w:pPr>
      <w:r w:rsidRPr="0009153B">
        <w:rPr>
          <w:rFonts w:cs="Arial"/>
          <w:color w:val="000000"/>
          <w:szCs w:val="28"/>
        </w:rPr>
        <w:t>Avoid undertaking activities that might place the charity’s property, funds, assets or reputation at undue risk.</w:t>
      </w:r>
    </w:p>
    <w:p w14:paraId="5FE783A1" w14:textId="77777777" w:rsidR="00D10FD4" w:rsidRPr="0009153B" w:rsidRDefault="00D10FD4" w:rsidP="00D10FD4">
      <w:pPr>
        <w:pStyle w:val="ListNumber"/>
        <w:rPr>
          <w:rFonts w:cs="Arial"/>
          <w:color w:val="000000"/>
          <w:szCs w:val="28"/>
        </w:rPr>
      </w:pPr>
      <w:r w:rsidRPr="0009153B">
        <w:rPr>
          <w:rFonts w:cs="Arial"/>
          <w:color w:val="000000"/>
          <w:szCs w:val="28"/>
        </w:rPr>
        <w:t xml:space="preserve">Take special care when investing the funds of the </w:t>
      </w:r>
      <w:proofErr w:type="gramStart"/>
      <w:r w:rsidRPr="0009153B">
        <w:rPr>
          <w:rFonts w:cs="Arial"/>
          <w:color w:val="000000"/>
          <w:szCs w:val="28"/>
        </w:rPr>
        <w:t>charity, or</w:t>
      </w:r>
      <w:proofErr w:type="gramEnd"/>
      <w:r w:rsidRPr="0009153B">
        <w:rPr>
          <w:rFonts w:cs="Arial"/>
          <w:color w:val="000000"/>
          <w:szCs w:val="28"/>
        </w:rPr>
        <w:t xml:space="preserve"> borrowing funds for the charity to use.</w:t>
      </w:r>
    </w:p>
    <w:p w14:paraId="4FB1A94E" w14:textId="77777777" w:rsidR="00D10FD4" w:rsidRPr="0009153B" w:rsidRDefault="00D10FD4" w:rsidP="00D10FD4">
      <w:pPr>
        <w:pStyle w:val="Heading3"/>
        <w:rPr>
          <w:rFonts w:cs="Arial"/>
          <w:color w:val="000000"/>
          <w:sz w:val="28"/>
          <w:szCs w:val="28"/>
          <w:highlight w:val="yellow"/>
        </w:rPr>
      </w:pPr>
    </w:p>
    <w:p w14:paraId="6D0F75F1" w14:textId="77777777" w:rsidR="00B84235" w:rsidRDefault="00B84235">
      <w:pPr>
        <w:rPr>
          <w:rFonts w:cs="Arial"/>
          <w:b/>
          <w:color w:val="000000"/>
          <w:szCs w:val="28"/>
        </w:rPr>
      </w:pPr>
      <w:r>
        <w:rPr>
          <w:rFonts w:cs="Arial"/>
          <w:color w:val="000000"/>
          <w:szCs w:val="28"/>
        </w:rPr>
        <w:br w:type="page"/>
      </w:r>
    </w:p>
    <w:p w14:paraId="6DB8EBCD" w14:textId="692289DB" w:rsidR="00D10FD4" w:rsidRPr="0009153B" w:rsidRDefault="00D10FD4" w:rsidP="00D10FD4">
      <w:pPr>
        <w:pStyle w:val="Heading3"/>
        <w:rPr>
          <w:rFonts w:cs="Arial"/>
          <w:color w:val="000000"/>
          <w:sz w:val="28"/>
          <w:szCs w:val="28"/>
        </w:rPr>
      </w:pPr>
      <w:r w:rsidRPr="0009153B">
        <w:rPr>
          <w:rFonts w:cs="Arial"/>
          <w:color w:val="000000"/>
          <w:sz w:val="28"/>
          <w:szCs w:val="28"/>
        </w:rPr>
        <w:lastRenderedPageBreak/>
        <w:t>Duty of care</w:t>
      </w:r>
    </w:p>
    <w:p w14:paraId="6A3B08D6" w14:textId="77777777" w:rsidR="00D10FD4" w:rsidRPr="0009153B" w:rsidRDefault="00D10FD4" w:rsidP="00D10FD4">
      <w:pPr>
        <w:rPr>
          <w:rFonts w:cs="Arial"/>
          <w:color w:val="000000"/>
          <w:szCs w:val="28"/>
        </w:rPr>
      </w:pPr>
    </w:p>
    <w:p w14:paraId="75CEF333" w14:textId="77777777" w:rsidR="00D10FD4" w:rsidRPr="0009153B" w:rsidRDefault="00D10FD4" w:rsidP="00D10FD4">
      <w:pPr>
        <w:rPr>
          <w:rFonts w:cs="Arial"/>
          <w:color w:val="000000"/>
          <w:szCs w:val="28"/>
        </w:rPr>
      </w:pPr>
      <w:r w:rsidRPr="0009153B">
        <w:rPr>
          <w:rFonts w:cs="Arial"/>
          <w:color w:val="000000"/>
          <w:szCs w:val="28"/>
        </w:rPr>
        <w:t>Trustees must:</w:t>
      </w:r>
    </w:p>
    <w:p w14:paraId="1F54D63A" w14:textId="77777777" w:rsidR="00D10FD4" w:rsidRPr="0009153B" w:rsidRDefault="00D10FD4" w:rsidP="00D10FD4">
      <w:pPr>
        <w:rPr>
          <w:rFonts w:cs="Arial"/>
          <w:color w:val="000000"/>
          <w:szCs w:val="28"/>
        </w:rPr>
      </w:pPr>
    </w:p>
    <w:p w14:paraId="14AB3BBA" w14:textId="77777777" w:rsidR="00D10FD4" w:rsidRPr="0009153B" w:rsidRDefault="00D10FD4" w:rsidP="00D10FD4">
      <w:pPr>
        <w:pStyle w:val="Style1"/>
        <w:numPr>
          <w:ilvl w:val="0"/>
          <w:numId w:val="13"/>
        </w:numPr>
        <w:rPr>
          <w:rFonts w:cs="Arial"/>
          <w:color w:val="000000"/>
          <w:szCs w:val="28"/>
        </w:rPr>
      </w:pPr>
      <w:r w:rsidRPr="0009153B">
        <w:rPr>
          <w:rFonts w:cs="Arial"/>
          <w:color w:val="000000"/>
          <w:szCs w:val="28"/>
        </w:rPr>
        <w:t>Exercise reasonable care and skill as Trustees, using personal knowledge and experience to ensure that the charity is well-run and efficient.</w:t>
      </w:r>
    </w:p>
    <w:p w14:paraId="081EFB15" w14:textId="77777777" w:rsidR="00D10FD4" w:rsidRDefault="00D10FD4" w:rsidP="00D10FD4">
      <w:pPr>
        <w:pStyle w:val="Style1"/>
        <w:numPr>
          <w:ilvl w:val="0"/>
          <w:numId w:val="13"/>
        </w:numPr>
        <w:rPr>
          <w:rFonts w:cs="Arial"/>
          <w:color w:val="000000"/>
          <w:szCs w:val="28"/>
        </w:rPr>
      </w:pPr>
      <w:r w:rsidRPr="0009153B">
        <w:rPr>
          <w:rFonts w:cs="Arial"/>
          <w:color w:val="000000"/>
          <w:szCs w:val="28"/>
        </w:rPr>
        <w:t>Consider getting external professional advice on all matters where there may be material risk to the charity, or where the trustees may be in breach of their duties.</w:t>
      </w:r>
    </w:p>
    <w:p w14:paraId="3D2B95EC" w14:textId="77777777" w:rsidR="00A247A7" w:rsidRPr="0009153B" w:rsidRDefault="00A247A7" w:rsidP="00A247A7">
      <w:pPr>
        <w:pStyle w:val="Style1"/>
        <w:ind w:left="360"/>
        <w:rPr>
          <w:rFonts w:cs="Arial"/>
          <w:color w:val="000000"/>
          <w:szCs w:val="28"/>
        </w:rPr>
      </w:pPr>
    </w:p>
    <w:p w14:paraId="2793040F" w14:textId="77777777" w:rsidR="00D10FD4" w:rsidRPr="0009153B" w:rsidRDefault="00D10FD4" w:rsidP="00D10FD4">
      <w:pPr>
        <w:rPr>
          <w:rFonts w:cs="Arial"/>
          <w:vanish/>
          <w:color w:val="000000"/>
          <w:szCs w:val="28"/>
        </w:rPr>
      </w:pPr>
      <w:r w:rsidRPr="0009153B">
        <w:rPr>
          <w:rFonts w:cs="Arial"/>
          <w:vanish/>
          <w:color w:val="000000"/>
          <w:szCs w:val="28"/>
        </w:rPr>
        <w:fldChar w:fldCharType="begin"/>
      </w:r>
      <w:r w:rsidRPr="0009153B">
        <w:rPr>
          <w:rFonts w:cs="Arial"/>
          <w:vanish/>
          <w:color w:val="000000"/>
          <w:szCs w:val="28"/>
        </w:rPr>
        <w:instrText xml:space="preserve"> LISTNUM  \l 1 \s 0  </w:instrText>
      </w:r>
      <w:r w:rsidRPr="0009153B">
        <w:rPr>
          <w:rFonts w:cs="Arial"/>
          <w:vanish/>
          <w:color w:val="000000"/>
          <w:szCs w:val="28"/>
        </w:rPr>
        <w:fldChar w:fldCharType="end">
          <w:numberingChange w:id="1" w:author="Kieran Harris" w:date="2018-09-21T10:30:00Z" w:original="0."/>
        </w:fldChar>
      </w:r>
    </w:p>
    <w:p w14:paraId="4E0F8C77" w14:textId="77777777" w:rsidR="00D10FD4" w:rsidRPr="0009153B" w:rsidRDefault="00D10FD4" w:rsidP="00D10FD4">
      <w:pPr>
        <w:rPr>
          <w:rFonts w:cs="Arial"/>
          <w:color w:val="000000"/>
          <w:szCs w:val="28"/>
        </w:rPr>
      </w:pPr>
      <w:r w:rsidRPr="0009153B">
        <w:rPr>
          <w:rFonts w:cs="Arial"/>
          <w:color w:val="000000"/>
          <w:szCs w:val="28"/>
        </w:rPr>
        <w:t xml:space="preserve">More information about the role and responsibilities of Trustees can be found on the </w:t>
      </w:r>
      <w:hyperlink r:id="rId10" w:history="1">
        <w:r w:rsidRPr="0009153B">
          <w:rPr>
            <w:rStyle w:val="Hyperlink"/>
            <w:rFonts w:cs="Arial"/>
            <w:color w:val="000000"/>
            <w:szCs w:val="28"/>
          </w:rPr>
          <w:t>Charity Commission website</w:t>
        </w:r>
      </w:hyperlink>
      <w:r w:rsidRPr="0009153B">
        <w:rPr>
          <w:rFonts w:cs="Arial"/>
          <w:color w:val="000000"/>
          <w:szCs w:val="28"/>
        </w:rPr>
        <w:t xml:space="preserve"> under "The Essential Trustee"</w:t>
      </w:r>
    </w:p>
    <w:p w14:paraId="458C82FA" w14:textId="77777777" w:rsidR="00D10FD4" w:rsidRPr="0009153B" w:rsidRDefault="00D10FD4" w:rsidP="00D10FD4">
      <w:pPr>
        <w:rPr>
          <w:rFonts w:cs="Arial"/>
          <w:color w:val="000000"/>
          <w:szCs w:val="28"/>
        </w:rPr>
      </w:pPr>
    </w:p>
    <w:p w14:paraId="3A89912E" w14:textId="77777777" w:rsidR="00D10FD4" w:rsidRPr="0009153B" w:rsidRDefault="00D10FD4" w:rsidP="00D10FD4">
      <w:pPr>
        <w:pStyle w:val="Heading2"/>
        <w:rPr>
          <w:rFonts w:cs="Arial"/>
          <w:color w:val="000000"/>
          <w:sz w:val="28"/>
          <w:szCs w:val="28"/>
        </w:rPr>
      </w:pPr>
      <w:r w:rsidRPr="0009153B">
        <w:rPr>
          <w:rFonts w:cs="Arial"/>
          <w:color w:val="000000"/>
          <w:sz w:val="28"/>
          <w:szCs w:val="28"/>
        </w:rPr>
        <w:t>Terms of Appointment</w:t>
      </w:r>
    </w:p>
    <w:p w14:paraId="4A935BD1" w14:textId="77777777" w:rsidR="00D10FD4" w:rsidRPr="0009153B" w:rsidRDefault="00D10FD4" w:rsidP="00D10FD4">
      <w:pPr>
        <w:rPr>
          <w:rFonts w:cs="Arial"/>
          <w:color w:val="000000"/>
          <w:szCs w:val="28"/>
        </w:rPr>
      </w:pPr>
    </w:p>
    <w:p w14:paraId="12362D0E" w14:textId="57C339DF" w:rsidR="00D10FD4" w:rsidRPr="0009153B" w:rsidRDefault="00A247A7" w:rsidP="00D10FD4">
      <w:pPr>
        <w:rPr>
          <w:rFonts w:cs="Arial"/>
          <w:color w:val="000000"/>
          <w:szCs w:val="28"/>
        </w:rPr>
      </w:pPr>
      <w:r>
        <w:rPr>
          <w:rFonts w:cs="Arial"/>
          <w:color w:val="000000"/>
          <w:szCs w:val="28"/>
        </w:rPr>
        <w:t>There is currently no limit to t</w:t>
      </w:r>
      <w:r w:rsidR="00D10FD4" w:rsidRPr="0009153B">
        <w:rPr>
          <w:rFonts w:cs="Arial"/>
          <w:color w:val="000000"/>
          <w:szCs w:val="28"/>
        </w:rPr>
        <w:t xml:space="preserve">he term of appointment. Retiring members of the Board </w:t>
      </w:r>
      <w:r>
        <w:rPr>
          <w:rFonts w:cs="Arial"/>
          <w:color w:val="000000"/>
          <w:szCs w:val="28"/>
        </w:rPr>
        <w:t>are eligible for re-appointment</w:t>
      </w:r>
      <w:r w:rsidR="00D10FD4" w:rsidRPr="0009153B">
        <w:rPr>
          <w:rFonts w:cs="Arial"/>
          <w:color w:val="000000"/>
          <w:szCs w:val="28"/>
        </w:rPr>
        <w:t>.</w:t>
      </w:r>
    </w:p>
    <w:p w14:paraId="436B3A8B" w14:textId="77777777" w:rsidR="00D10FD4" w:rsidRPr="0009153B" w:rsidRDefault="00D10FD4" w:rsidP="00D10FD4">
      <w:pPr>
        <w:rPr>
          <w:rFonts w:cs="Arial"/>
          <w:color w:val="000000"/>
          <w:szCs w:val="28"/>
        </w:rPr>
      </w:pPr>
    </w:p>
    <w:p w14:paraId="03B1B2C7" w14:textId="6814B5E4" w:rsidR="00D10FD4" w:rsidRPr="0009153B" w:rsidRDefault="00D10FD4" w:rsidP="00D10FD4">
      <w:pPr>
        <w:rPr>
          <w:rFonts w:cs="Arial"/>
          <w:color w:val="000000"/>
          <w:szCs w:val="28"/>
        </w:rPr>
      </w:pPr>
      <w:r w:rsidRPr="0009153B">
        <w:rPr>
          <w:rFonts w:cs="Arial"/>
          <w:color w:val="000000"/>
          <w:szCs w:val="28"/>
        </w:rPr>
        <w:t xml:space="preserve">You must be able to commit up to approximately </w:t>
      </w:r>
      <w:r w:rsidR="00A247A7">
        <w:rPr>
          <w:rFonts w:cs="Arial"/>
          <w:color w:val="000000"/>
          <w:szCs w:val="28"/>
        </w:rPr>
        <w:t>5-</w:t>
      </w:r>
      <w:r w:rsidRPr="0009153B">
        <w:rPr>
          <w:rFonts w:cs="Arial"/>
          <w:color w:val="000000"/>
          <w:szCs w:val="28"/>
        </w:rPr>
        <w:t>10 days each year.</w:t>
      </w:r>
    </w:p>
    <w:p w14:paraId="53242C52" w14:textId="77777777" w:rsidR="00D10FD4" w:rsidRPr="0009153B" w:rsidRDefault="00D10FD4" w:rsidP="00D10FD4">
      <w:pPr>
        <w:rPr>
          <w:rFonts w:cs="Arial"/>
          <w:color w:val="000000"/>
          <w:szCs w:val="28"/>
        </w:rPr>
      </w:pPr>
    </w:p>
    <w:p w14:paraId="2DC53030" w14:textId="77777777" w:rsidR="00D10FD4" w:rsidRPr="0009153B" w:rsidRDefault="00D10FD4" w:rsidP="00D10FD4">
      <w:pPr>
        <w:rPr>
          <w:rFonts w:cs="Arial"/>
          <w:color w:val="000000"/>
          <w:szCs w:val="28"/>
        </w:rPr>
      </w:pPr>
      <w:r w:rsidRPr="0009153B">
        <w:rPr>
          <w:rFonts w:cs="Arial"/>
          <w:color w:val="000000"/>
          <w:szCs w:val="28"/>
        </w:rPr>
        <w:t>Whilst the role is normally unpaid, reasonable expenses are payable in line with CIB's standard expenses policy.</w:t>
      </w:r>
    </w:p>
    <w:p w14:paraId="00D67895" w14:textId="77777777" w:rsidR="00D10FD4" w:rsidRPr="0009153B" w:rsidRDefault="00D10FD4" w:rsidP="00D10FD4">
      <w:pPr>
        <w:rPr>
          <w:rFonts w:cs="Arial"/>
          <w:color w:val="000000"/>
          <w:szCs w:val="28"/>
        </w:rPr>
      </w:pPr>
    </w:p>
    <w:p w14:paraId="3EDCA91F" w14:textId="044590D2" w:rsidR="00D10FD4" w:rsidRPr="0009153B" w:rsidRDefault="00D10FD4" w:rsidP="00D10FD4">
      <w:pPr>
        <w:rPr>
          <w:rFonts w:cs="Arial"/>
          <w:color w:val="000000"/>
          <w:szCs w:val="28"/>
        </w:rPr>
      </w:pPr>
      <w:r w:rsidRPr="0009153B">
        <w:rPr>
          <w:rFonts w:cs="Arial"/>
          <w:color w:val="000000"/>
          <w:szCs w:val="28"/>
        </w:rPr>
        <w:t xml:space="preserve">Please note that the successful candidate will be subject to </w:t>
      </w:r>
      <w:r w:rsidR="00A247A7">
        <w:rPr>
          <w:rFonts w:cs="Arial"/>
          <w:color w:val="000000"/>
          <w:szCs w:val="28"/>
        </w:rPr>
        <w:t>a</w:t>
      </w:r>
      <w:r w:rsidRPr="0009153B">
        <w:rPr>
          <w:rFonts w:cs="Arial"/>
          <w:color w:val="000000"/>
          <w:szCs w:val="28"/>
        </w:rPr>
        <w:t xml:space="preserve"> Disclosure and Barring Service Check prior to formal appointment as a Trustee. The appointment will also be subject to written references.</w:t>
      </w:r>
    </w:p>
    <w:p w14:paraId="3250DE8F" w14:textId="77777777" w:rsidR="00D10FD4" w:rsidRPr="0009153B" w:rsidRDefault="00D10FD4" w:rsidP="00D10FD4">
      <w:pPr>
        <w:rPr>
          <w:rFonts w:cs="Arial"/>
          <w:color w:val="000000"/>
          <w:szCs w:val="28"/>
        </w:rPr>
      </w:pPr>
    </w:p>
    <w:p w14:paraId="6376E026" w14:textId="77777777" w:rsidR="00D10FD4" w:rsidRPr="0009153B" w:rsidRDefault="00D10FD4" w:rsidP="00D10FD4">
      <w:pPr>
        <w:rPr>
          <w:rFonts w:cs="Arial"/>
          <w:color w:val="000000"/>
          <w:szCs w:val="28"/>
        </w:rPr>
      </w:pPr>
    </w:p>
    <w:p w14:paraId="62820797" w14:textId="77777777" w:rsidR="004E2BFF" w:rsidRPr="0009153B" w:rsidRDefault="004E2BFF" w:rsidP="00D95230">
      <w:pPr>
        <w:rPr>
          <w:rFonts w:cs="Arial"/>
          <w:color w:val="000000"/>
          <w:szCs w:val="28"/>
        </w:rPr>
      </w:pPr>
    </w:p>
    <w:sectPr w:rsidR="004E2BFF" w:rsidRPr="0009153B" w:rsidSect="008C06C3">
      <w:headerReference w:type="default" r:id="rId11"/>
      <w:footerReference w:type="default" r:id="rId12"/>
      <w:pgSz w:w="11906" w:h="16838"/>
      <w:pgMar w:top="1134" w:right="1264" w:bottom="851" w:left="1400" w:header="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41D5" w14:textId="77777777" w:rsidR="005D1874" w:rsidRDefault="005D1874">
      <w:r>
        <w:separator/>
      </w:r>
    </w:p>
  </w:endnote>
  <w:endnote w:type="continuationSeparator" w:id="0">
    <w:p w14:paraId="501A5F04" w14:textId="77777777" w:rsidR="005D1874" w:rsidRDefault="005D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ondo">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1167" w14:textId="77777777" w:rsidR="00072C87" w:rsidRDefault="00072C87" w:rsidP="0009153B">
    <w:pPr>
      <w:pStyle w:val="Footer"/>
      <w:jc w:val="center"/>
    </w:pPr>
    <w:r>
      <w:t>Registered Charity Number 214131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B07C" w14:textId="77777777" w:rsidR="005D1874" w:rsidRDefault="005D1874">
      <w:r>
        <w:separator/>
      </w:r>
    </w:p>
  </w:footnote>
  <w:footnote w:type="continuationSeparator" w:id="0">
    <w:p w14:paraId="3657F0D0" w14:textId="77777777" w:rsidR="005D1874" w:rsidRDefault="005D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4992" w14:textId="26A5C1CE" w:rsidR="00072C87" w:rsidRDefault="00072C87">
    <w:pPr>
      <w:pStyle w:val="Header"/>
    </w:pPr>
  </w:p>
  <w:p w14:paraId="11633FCE" w14:textId="77777777" w:rsidR="00072C87" w:rsidRDefault="00072C87">
    <w:pPr>
      <w:pStyle w:val="Header"/>
    </w:pPr>
  </w:p>
  <w:p w14:paraId="27938C8B" w14:textId="77777777" w:rsidR="00072C87" w:rsidRDefault="00072C87">
    <w:pPr>
      <w:pStyle w:val="Header"/>
    </w:pPr>
  </w:p>
  <w:p w14:paraId="628367A4" w14:textId="77777777" w:rsidR="00072C87" w:rsidRDefault="00072C87">
    <w:pPr>
      <w:pStyle w:val="Header"/>
    </w:pPr>
  </w:p>
  <w:p w14:paraId="662BF2CA" w14:textId="77777777" w:rsidR="00072C87" w:rsidRDefault="0007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D67ABD"/>
    <w:multiLevelType w:val="hybridMultilevel"/>
    <w:tmpl w:val="CB841CB4"/>
    <w:lvl w:ilvl="0" w:tplc="AA82D6DE">
      <w:start w:val="1"/>
      <w:numFmt w:val="decimal"/>
      <w:lvlText w:val="%1."/>
      <w:lvlJc w:val="left"/>
      <w:pPr>
        <w:tabs>
          <w:tab w:val="num" w:pos="644"/>
        </w:tabs>
        <w:ind w:left="64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15:restartNumberingAfterBreak="0">
    <w:nsid w:val="282F5A91"/>
    <w:multiLevelType w:val="hybridMultilevel"/>
    <w:tmpl w:val="7D7A1688"/>
    <w:lvl w:ilvl="0" w:tplc="AA82D6DE">
      <w:start w:val="1"/>
      <w:numFmt w:val="decimal"/>
      <w:lvlText w:val="%1."/>
      <w:lvlJc w:val="left"/>
      <w:pPr>
        <w:tabs>
          <w:tab w:val="num" w:pos="720"/>
        </w:tabs>
        <w:ind w:left="72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86859B8"/>
    <w:multiLevelType w:val="hybridMultilevel"/>
    <w:tmpl w:val="85188C9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4D2802"/>
    <w:multiLevelType w:val="hybridMultilevel"/>
    <w:tmpl w:val="FB92C74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3026FF"/>
    <w:multiLevelType w:val="hybridMultilevel"/>
    <w:tmpl w:val="63042E1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3"/>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an Harris">
    <w15:presenceInfo w15:providerId="AD" w15:userId="S-1-5-21-3331648791-618126640-3064906524-6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FB"/>
    <w:rsid w:val="00072C87"/>
    <w:rsid w:val="0009153B"/>
    <w:rsid w:val="001360FB"/>
    <w:rsid w:val="00141EA5"/>
    <w:rsid w:val="00165BDC"/>
    <w:rsid w:val="00166968"/>
    <w:rsid w:val="001A6A45"/>
    <w:rsid w:val="0022714C"/>
    <w:rsid w:val="003F787D"/>
    <w:rsid w:val="004E2BFF"/>
    <w:rsid w:val="005D1874"/>
    <w:rsid w:val="00687D17"/>
    <w:rsid w:val="00842635"/>
    <w:rsid w:val="00842BCD"/>
    <w:rsid w:val="008C06C3"/>
    <w:rsid w:val="00A247A7"/>
    <w:rsid w:val="00B84235"/>
    <w:rsid w:val="00CB617E"/>
    <w:rsid w:val="00D10FD4"/>
    <w:rsid w:val="00D112DC"/>
    <w:rsid w:val="00D251AC"/>
    <w:rsid w:val="00D9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23069"/>
  <w15:docId w15:val="{0B7B463E-A144-43A8-BEE4-00C4A9F3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FD4"/>
    <w:rPr>
      <w:rFonts w:ascii="Arial" w:hAnsi="Arial"/>
      <w:sz w:val="28"/>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pPr>
      <w:numPr>
        <w:numId w:val="7"/>
      </w:numPr>
    </w:pPr>
  </w:style>
  <w:style w:type="paragraph" w:styleId="ListNumber">
    <w:name w:val="List Number"/>
    <w:basedOn w:val="Normal"/>
    <w:pPr>
      <w:numPr>
        <w:numId w:val="8"/>
      </w:numPr>
    </w:pPr>
  </w:style>
  <w:style w:type="paragraph" w:styleId="Header">
    <w:name w:val="header"/>
    <w:basedOn w:val="Normal"/>
    <w:rsid w:val="004E2BFF"/>
    <w:pPr>
      <w:tabs>
        <w:tab w:val="center" w:pos="4153"/>
        <w:tab w:val="right" w:pos="8306"/>
      </w:tabs>
    </w:pPr>
  </w:style>
  <w:style w:type="paragraph" w:styleId="Footer">
    <w:name w:val="footer"/>
    <w:basedOn w:val="Normal"/>
    <w:rsid w:val="004E2BFF"/>
    <w:pPr>
      <w:tabs>
        <w:tab w:val="center" w:pos="4153"/>
        <w:tab w:val="right" w:pos="8306"/>
      </w:tabs>
    </w:pPr>
  </w:style>
  <w:style w:type="table" w:styleId="TableGrid">
    <w:name w:val="Table Grid"/>
    <w:basedOn w:val="TableNormal"/>
    <w:rsid w:val="00D2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rsid w:val="00D10FD4"/>
  </w:style>
  <w:style w:type="paragraph" w:customStyle="1" w:styleId="contents2">
    <w:name w:val="contents2"/>
    <w:basedOn w:val="Normal"/>
    <w:rsid w:val="00D10FD4"/>
    <w:pPr>
      <w:tabs>
        <w:tab w:val="right" w:leader="dot" w:pos="8306"/>
      </w:tabs>
      <w:ind w:left="284"/>
    </w:pPr>
  </w:style>
  <w:style w:type="paragraph" w:customStyle="1" w:styleId="Style1">
    <w:name w:val="Style1"/>
    <w:basedOn w:val="Normal"/>
    <w:rsid w:val="00D10FD4"/>
  </w:style>
  <w:style w:type="character" w:styleId="Hyperlink">
    <w:name w:val="Hyperlink"/>
    <w:rsid w:val="00D10FD4"/>
    <w:rPr>
      <w:color w:val="0000FF"/>
      <w:u w:val="single"/>
    </w:rPr>
  </w:style>
  <w:style w:type="paragraph" w:styleId="NormalWeb">
    <w:name w:val="Normal (Web)"/>
    <w:basedOn w:val="Normal"/>
    <w:uiPriority w:val="99"/>
    <w:unhideWhenUsed/>
    <w:rsid w:val="0009153B"/>
    <w:pPr>
      <w:spacing w:after="375"/>
    </w:pPr>
    <w:rPr>
      <w:rFonts w:ascii="Times New Roman" w:hAnsi="Times New Roman"/>
      <w:sz w:val="24"/>
      <w:szCs w:val="24"/>
    </w:rPr>
  </w:style>
  <w:style w:type="paragraph" w:customStyle="1" w:styleId="lead">
    <w:name w:val="lead"/>
    <w:basedOn w:val="Normal"/>
    <w:rsid w:val="0009153B"/>
    <w:pPr>
      <w:spacing w:after="350"/>
    </w:pPr>
    <w:rPr>
      <w:rFonts w:ascii="tondo" w:hAnsi="tondo"/>
      <w:sz w:val="42"/>
      <w:szCs w:val="42"/>
    </w:rPr>
  </w:style>
  <w:style w:type="character" w:customStyle="1" w:styleId="colourone1">
    <w:name w:val="colourone1"/>
    <w:rsid w:val="0009153B"/>
    <w:rPr>
      <w:color w:val="00619D"/>
    </w:rPr>
  </w:style>
  <w:style w:type="paragraph" w:styleId="BalloonText">
    <w:name w:val="Balloon Text"/>
    <w:basedOn w:val="Normal"/>
    <w:link w:val="BalloonTextChar"/>
    <w:rsid w:val="00842635"/>
    <w:rPr>
      <w:rFonts w:ascii="Segoe UI" w:hAnsi="Segoe UI" w:cs="Segoe UI"/>
      <w:sz w:val="18"/>
      <w:szCs w:val="18"/>
    </w:rPr>
  </w:style>
  <w:style w:type="character" w:customStyle="1" w:styleId="BalloonTextChar">
    <w:name w:val="Balloon Text Char"/>
    <w:basedOn w:val="DefaultParagraphFont"/>
    <w:link w:val="BalloonText"/>
    <w:rsid w:val="00842635"/>
    <w:rPr>
      <w:rFonts w:ascii="Segoe UI" w:hAnsi="Segoe UI" w:cs="Segoe UI"/>
      <w:sz w:val="18"/>
      <w:szCs w:val="18"/>
    </w:rPr>
  </w:style>
  <w:style w:type="character" w:styleId="CommentReference">
    <w:name w:val="annotation reference"/>
    <w:basedOn w:val="DefaultParagraphFont"/>
    <w:semiHidden/>
    <w:unhideWhenUsed/>
    <w:rsid w:val="001A6A45"/>
    <w:rPr>
      <w:sz w:val="16"/>
      <w:szCs w:val="16"/>
    </w:rPr>
  </w:style>
  <w:style w:type="paragraph" w:styleId="CommentText">
    <w:name w:val="annotation text"/>
    <w:basedOn w:val="Normal"/>
    <w:link w:val="CommentTextChar"/>
    <w:semiHidden/>
    <w:unhideWhenUsed/>
    <w:rsid w:val="001A6A45"/>
    <w:rPr>
      <w:sz w:val="20"/>
    </w:rPr>
  </w:style>
  <w:style w:type="character" w:customStyle="1" w:styleId="CommentTextChar">
    <w:name w:val="Comment Text Char"/>
    <w:basedOn w:val="DefaultParagraphFont"/>
    <w:link w:val="CommentText"/>
    <w:semiHidden/>
    <w:rsid w:val="001A6A45"/>
    <w:rPr>
      <w:rFonts w:ascii="Arial" w:hAnsi="Arial"/>
    </w:rPr>
  </w:style>
  <w:style w:type="paragraph" w:styleId="CommentSubject">
    <w:name w:val="annotation subject"/>
    <w:basedOn w:val="CommentText"/>
    <w:next w:val="CommentText"/>
    <w:link w:val="CommentSubjectChar"/>
    <w:semiHidden/>
    <w:unhideWhenUsed/>
    <w:rsid w:val="001A6A45"/>
    <w:rPr>
      <w:b/>
      <w:bCs/>
    </w:rPr>
  </w:style>
  <w:style w:type="character" w:customStyle="1" w:styleId="CommentSubjectChar">
    <w:name w:val="Comment Subject Char"/>
    <w:basedOn w:val="CommentTextChar"/>
    <w:link w:val="CommentSubject"/>
    <w:semiHidden/>
    <w:rsid w:val="001A6A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535633">
      <w:bodyDiv w:val="1"/>
      <w:marLeft w:val="0"/>
      <w:marRight w:val="0"/>
      <w:marTop w:val="0"/>
      <w:marBottom w:val="0"/>
      <w:divBdr>
        <w:top w:val="none" w:sz="0" w:space="0" w:color="auto"/>
        <w:left w:val="none" w:sz="0" w:space="0" w:color="auto"/>
        <w:bottom w:val="none" w:sz="0" w:space="0" w:color="auto"/>
        <w:right w:val="none" w:sz="0" w:space="0" w:color="auto"/>
      </w:divBdr>
      <w:divsChild>
        <w:div w:id="199637716">
          <w:marLeft w:val="0"/>
          <w:marRight w:val="0"/>
          <w:marTop w:val="0"/>
          <w:marBottom w:val="0"/>
          <w:divBdr>
            <w:top w:val="none" w:sz="0" w:space="0" w:color="auto"/>
            <w:left w:val="none" w:sz="0" w:space="0" w:color="auto"/>
            <w:bottom w:val="none" w:sz="0" w:space="0" w:color="auto"/>
            <w:right w:val="none" w:sz="0" w:space="0" w:color="auto"/>
          </w:divBdr>
          <w:divsChild>
            <w:div w:id="1637299617">
              <w:marLeft w:val="0"/>
              <w:marRight w:val="0"/>
              <w:marTop w:val="0"/>
              <w:marBottom w:val="0"/>
              <w:divBdr>
                <w:top w:val="none" w:sz="0" w:space="0" w:color="auto"/>
                <w:left w:val="none" w:sz="0" w:space="0" w:color="auto"/>
                <w:bottom w:val="none" w:sz="0" w:space="0" w:color="auto"/>
                <w:right w:val="none" w:sz="0" w:space="0" w:color="auto"/>
              </w:divBdr>
              <w:divsChild>
                <w:div w:id="581645992">
                  <w:marLeft w:val="0"/>
                  <w:marRight w:val="0"/>
                  <w:marTop w:val="0"/>
                  <w:marBottom w:val="0"/>
                  <w:divBdr>
                    <w:top w:val="none" w:sz="0" w:space="0" w:color="auto"/>
                    <w:left w:val="none" w:sz="0" w:space="0" w:color="auto"/>
                    <w:bottom w:val="none" w:sz="0" w:space="0" w:color="auto"/>
                    <w:right w:val="none" w:sz="0" w:space="0" w:color="auto"/>
                  </w:divBdr>
                  <w:divsChild>
                    <w:div w:id="74937750">
                      <w:marLeft w:val="0"/>
                      <w:marRight w:val="0"/>
                      <w:marTop w:val="0"/>
                      <w:marBottom w:val="0"/>
                      <w:divBdr>
                        <w:top w:val="none" w:sz="0" w:space="0" w:color="auto"/>
                        <w:left w:val="none" w:sz="0" w:space="0" w:color="auto"/>
                        <w:bottom w:val="none" w:sz="0" w:space="0" w:color="auto"/>
                        <w:right w:val="none" w:sz="0" w:space="0" w:color="auto"/>
                      </w:divBdr>
                      <w:divsChild>
                        <w:div w:id="1827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about-rn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ritycommission.gov.uk/Charity_requirements_guidance/Charity_essentials/The_essential_trustee.aspx" TargetMode="External"/><Relationship Id="rId4" Type="http://schemas.openxmlformats.org/officeDocument/2006/relationships/settings" Target="settings.xml"/><Relationship Id="rId9" Type="http://schemas.openxmlformats.org/officeDocument/2006/relationships/hyperlink" Target="http://www.rnib.org.uk/wales-cymru-1"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jones\My%20Documents\tr\CIB%20HeaderJun201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CA4F-6ED7-43D0-B2DC-C01B75CC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CIB HeaderJun2013.doc.dot</Template>
  <TotalTime>2</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Reference Request</vt:lpstr>
    </vt:vector>
  </TitlesOfParts>
  <Company>RNIB</Company>
  <LinksUpToDate>false</LinksUpToDate>
  <CharactersWithSpaces>8494</CharactersWithSpaces>
  <SharedDoc>false</SharedDoc>
  <HLinks>
    <vt:vector size="6" baseType="variant">
      <vt:variant>
        <vt:i4>2621466</vt:i4>
      </vt:variant>
      <vt:variant>
        <vt:i4>2</vt:i4>
      </vt:variant>
      <vt:variant>
        <vt:i4>0</vt:i4>
      </vt:variant>
      <vt:variant>
        <vt:i4>5</vt:i4>
      </vt:variant>
      <vt:variant>
        <vt:lpwstr>http://www.charitycommission.gov.uk/Charity_requirements_guidance/Charity_essentials/The_essential_trustee.aspx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dc:title>
  <dc:subject/>
  <dc:creator>RNIB</dc:creator>
  <cp:keywords/>
  <dc:description/>
  <cp:lastModifiedBy>Kieran Harris</cp:lastModifiedBy>
  <cp:revision>3</cp:revision>
  <cp:lastPrinted>2018-09-18T15:37:00Z</cp:lastPrinted>
  <dcterms:created xsi:type="dcterms:W3CDTF">2018-09-21T09:36:00Z</dcterms:created>
  <dcterms:modified xsi:type="dcterms:W3CDTF">2018-09-21T09:40:00Z</dcterms:modified>
</cp:coreProperties>
</file>